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2"/>
          <w:szCs w:val="28"/>
        </w:rPr>
      </w:pPr>
      <w:r>
        <w:rPr>
          <w:rFonts w:hint="eastAsia" w:ascii="仿宋" w:hAnsi="仿宋" w:eastAsia="仿宋"/>
          <w:b/>
          <w:bCs/>
          <w:sz w:val="32"/>
          <w:szCs w:val="28"/>
        </w:rPr>
        <w:t>附件：</w:t>
      </w:r>
    </w:p>
    <w:p>
      <w:pPr>
        <w:jc w:val="center"/>
        <w:rPr>
          <w:rFonts w:ascii="宋体" w:hAnsi="宋体"/>
          <w:b/>
          <w:bCs/>
          <w:color w:val="333333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28"/>
        </w:rPr>
        <w:t>安徽大学</w:t>
      </w:r>
      <w:r>
        <w:rPr>
          <w:rFonts w:hint="eastAsia" w:ascii="宋体" w:hAnsi="宋体"/>
          <w:b/>
          <w:bCs/>
          <w:color w:val="333333"/>
          <w:sz w:val="32"/>
          <w:szCs w:val="32"/>
        </w:rPr>
        <w:t>第六届“互联网+”大学生创新创业大赛</w:t>
      </w:r>
    </w:p>
    <w:p>
      <w:pPr>
        <w:jc w:val="center"/>
        <w:rPr>
          <w:rFonts w:hint="eastAsia"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color w:val="333333"/>
          <w:sz w:val="32"/>
          <w:szCs w:val="32"/>
        </w:rPr>
        <w:t>“青年红色筑梦之旅”</w:t>
      </w:r>
      <w:r>
        <w:rPr>
          <w:rFonts w:hint="eastAsia" w:ascii="宋体" w:hAnsi="宋体"/>
          <w:b/>
          <w:bCs/>
          <w:sz w:val="32"/>
          <w:szCs w:val="28"/>
        </w:rPr>
        <w:t>决赛入围名单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3827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公益组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电子信息工程学院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农情检测与评估数字化开放平台—科技赋能乡村振兴发展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杨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新闻传播学院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“硕果计划”新媒体助农公益服务平台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乔佳慧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“爱米”——乡村振兴战略背景下基于直播营销的农产品消费扶贫模式实践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陈子轩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商学院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星火小安 互联网+公益创新平台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赵祖正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“安小柜“集成式自提柜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冯琬乔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“小安普法”——乡村依法治理宣讲服务团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喻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艺术学院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乡村田园综合体设计——以滁州市琅琊区三官街道休闲农业体验园为例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朱昕苗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互联网学院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助力阜南，公益助农！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杨国志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商业组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化学化工学院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惟思医药科技有限公司——碳点基新型光动力治疗光敏剂项目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徐明生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经济学院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实现脱贫的可持续化——基于药用菌产业的创业模式——以安徽省金寨县为例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李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商学院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云承茶项目推广方案—助力澜沧县脱贫致富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杨茜茹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基于新媒体技术的乡村振兴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王静怡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云游皋城山水色，助推幸福康庄路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赵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9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爱遗社会服务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丁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管理学院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安徽省喵仙人文化科技有限公司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李佳乐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A11D6"/>
    <w:rsid w:val="7ABA1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2020-07-30T16:36:00Z</dcterms:created>
  <dc:creator>tiktok</dc:creator>
  <cp:lastModifiedBy>tiktok</cp:lastModifiedBy>
  <dcterms:modified xsi:type="dcterms:W3CDTF">2020-07-30T16:37:12Z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