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/>
        <w:ind w:left="640" w:right="0" w:firstLine="0"/>
        <w:jc w:val="left"/>
        <w:rPr>
          <w:rFonts w:ascii="Times New Roman" w:eastAsia="Times New Roman"/>
          <w:b/>
          <w:sz w:val="28"/>
        </w:rPr>
      </w:pPr>
      <w:r>
        <w:rPr>
          <w:b/>
          <w:sz w:val="27"/>
        </w:rPr>
        <w:t xml:space="preserve">附件 </w:t>
      </w:r>
      <w:r>
        <w:rPr>
          <w:rFonts w:ascii="Times New Roman" w:eastAsia="Times New Roman"/>
          <w:b/>
          <w:sz w:val="28"/>
        </w:rPr>
        <w:t>2.</w:t>
      </w:r>
    </w:p>
    <w:p>
      <w:pPr>
        <w:pStyle w:val="5"/>
        <w:spacing w:before="3"/>
        <w:rPr>
          <w:rFonts w:ascii="Times New Roman"/>
          <w:b/>
        </w:rPr>
      </w:pPr>
    </w:p>
    <w:p>
      <w:pPr>
        <w:pStyle w:val="3"/>
      </w:pPr>
      <w:r>
        <w:t>全国大学生生命科学竞赛网站操作手册</w:t>
      </w:r>
    </w:p>
    <w:p>
      <w:pPr>
        <w:pStyle w:val="5"/>
        <w:spacing w:before="2"/>
        <w:rPr>
          <w:b/>
          <w:sz w:val="37"/>
        </w:rPr>
      </w:pPr>
    </w:p>
    <w:p>
      <w:pPr>
        <w:pStyle w:val="4"/>
        <w:tabs>
          <w:tab w:val="left" w:pos="1359"/>
        </w:tabs>
        <w:spacing w:before="1"/>
      </w:pPr>
      <w:r>
        <w:rPr>
          <w:rFonts w:ascii="Times New Roman" w:eastAsia="Times New Roman"/>
          <w:w w:val="105"/>
          <w:sz w:val="28"/>
        </w:rPr>
        <w:t>1</w:t>
      </w:r>
      <w:r>
        <w:rPr>
          <w:w w:val="105"/>
        </w:rPr>
        <w:t>、</w:t>
      </w:r>
      <w:r>
        <w:rPr>
          <w:w w:val="105"/>
        </w:rPr>
        <w:tab/>
      </w:r>
      <w:r>
        <w:rPr>
          <w:spacing w:val="5"/>
          <w:w w:val="105"/>
        </w:rPr>
        <w:t>参赛注</w:t>
      </w:r>
      <w:r>
        <w:rPr>
          <w:w w:val="105"/>
        </w:rPr>
        <w:t>册</w:t>
      </w:r>
    </w:p>
    <w:p>
      <w:pPr>
        <w:pStyle w:val="5"/>
        <w:spacing w:before="236" w:line="362" w:lineRule="auto"/>
        <w:ind w:left="740" w:right="796" w:firstLine="480"/>
        <w:jc w:val="both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1206500</wp:posOffset>
            </wp:positionH>
            <wp:positionV relativeFrom="paragraph">
              <wp:posOffset>1360170</wp:posOffset>
            </wp:positionV>
            <wp:extent cx="2187575" cy="23482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44" cy="234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1423670</wp:posOffset>
            </wp:positionV>
            <wp:extent cx="2456180" cy="230060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872" cy="230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2"/>
        </w:rPr>
        <w:t>所有参赛学生、 指导老师首先需要完成注册</w:t>
      </w:r>
      <w:r>
        <w:t>（</w:t>
      </w:r>
      <w:r>
        <w:rPr>
          <w:spacing w:val="30"/>
        </w:rPr>
        <w:t xml:space="preserve"> 由于网站更新</w:t>
      </w:r>
      <w:r>
        <w:rPr>
          <w:rFonts w:ascii="Times New Roman" w:hAnsi="Times New Roman" w:eastAsia="Times New Roman"/>
          <w:spacing w:val="30"/>
        </w:rPr>
        <w:t>https://culsc.cn/</w:t>
      </w:r>
      <w:r>
        <w:rPr>
          <w:spacing w:val="5"/>
        </w:rPr>
        <w:t>，麻烦第三、四届已注册的用户重新注册</w:t>
      </w:r>
      <w:r>
        <w:rPr>
          <w:spacing w:val="-120"/>
        </w:rPr>
        <w:t>）</w:t>
      </w:r>
      <w:r>
        <w:t>。点击右下方“立即</w:t>
      </w:r>
      <w:r>
        <w:rPr>
          <w:spacing w:val="-9"/>
        </w:rPr>
        <w:t>注册”，选择注册用户类型，根据提示完善信息。注册手机号和邮箱可作用户名登录，登录账号后点击“个人信息”可修改用户名和账号信息。</w:t>
      </w:r>
    </w:p>
    <w:p>
      <w:pPr>
        <w:pStyle w:val="4"/>
        <w:tabs>
          <w:tab w:val="left" w:pos="1359"/>
        </w:tabs>
        <w:spacing w:before="148"/>
      </w:pPr>
      <w:r>
        <w:rPr>
          <w:rFonts w:ascii="Times New Roman" w:eastAsia="Times New Roman"/>
          <w:w w:val="105"/>
          <w:sz w:val="28"/>
        </w:rPr>
        <w:t>2</w:t>
      </w:r>
      <w:r>
        <w:rPr>
          <w:w w:val="105"/>
        </w:rPr>
        <w:t>、</w:t>
      </w:r>
      <w:r>
        <w:rPr>
          <w:w w:val="105"/>
        </w:rPr>
        <w:tab/>
      </w:r>
      <w:r>
        <w:rPr>
          <w:spacing w:val="5"/>
          <w:w w:val="105"/>
        </w:rPr>
        <w:t>团队组建</w:t>
      </w:r>
    </w:p>
    <w:p>
      <w:pPr>
        <w:pStyle w:val="5"/>
        <w:spacing w:before="236" w:line="362" w:lineRule="auto"/>
        <w:ind w:left="640" w:right="796" w:firstLine="480"/>
        <w:jc w:val="both"/>
      </w:pPr>
      <w:r>
        <w:t>团队组建有两种方式，队长组建和第一指导老师组建。两种方式均可完成</w:t>
      </w:r>
      <w:r>
        <w:rPr>
          <w:spacing w:val="4"/>
        </w:rPr>
        <w:t>组队报名，根据实际情况选其一即可。其中团队信息（队员的增减、排序</w:t>
      </w:r>
      <w:r>
        <w:rPr>
          <w:spacing w:val="-116"/>
        </w:rPr>
        <w:t>）</w:t>
      </w:r>
      <w:r>
        <w:t>、项目名称、项目研究方向仅可在网络评审开始前修改，评审开始后不可操作。团队所有成员请确保都是“已加入”状态，否则无法进入网络评审。</w:t>
      </w:r>
    </w:p>
    <w:p>
      <w:pPr>
        <w:pStyle w:val="9"/>
        <w:numPr>
          <w:ilvl w:val="1"/>
          <w:numId w:val="1"/>
        </w:numPr>
        <w:tabs>
          <w:tab w:val="left" w:pos="1240"/>
        </w:tabs>
        <w:spacing w:before="63" w:after="0" w:line="240" w:lineRule="auto"/>
        <w:ind w:left="1240" w:right="0" w:hanging="360"/>
        <w:jc w:val="both"/>
        <w:rPr>
          <w:b/>
          <w:sz w:val="23"/>
        </w:rPr>
      </w:pPr>
      <w:r>
        <w:rPr>
          <w:b/>
          <w:w w:val="105"/>
          <w:sz w:val="23"/>
        </w:rPr>
        <w:t>队长组建</w:t>
      </w:r>
    </w:p>
    <w:p>
      <w:pPr>
        <w:pStyle w:val="5"/>
        <w:spacing w:before="209" w:line="364" w:lineRule="auto"/>
        <w:ind w:left="640" w:right="796" w:firstLine="480"/>
        <w:jc w:val="both"/>
      </w:pPr>
      <w:r>
        <w:rPr>
          <w:spacing w:val="4"/>
        </w:rPr>
        <w:t>学生登陆后，点击</w:t>
      </w:r>
      <w:r>
        <w:rPr>
          <w:rFonts w:ascii="Times New Roman" w:hAnsi="Times New Roman" w:eastAsia="Times New Roman"/>
          <w:spacing w:val="3"/>
        </w:rPr>
        <w:t>“</w:t>
      </w:r>
      <w:r>
        <w:rPr>
          <w:spacing w:val="2"/>
        </w:rPr>
        <w:t>团队信息</w:t>
      </w:r>
      <w:r>
        <w:rPr>
          <w:rFonts w:ascii="Times New Roman" w:hAnsi="Times New Roman" w:eastAsia="Times New Roman"/>
        </w:rPr>
        <w:t>”“</w:t>
      </w:r>
      <w:r>
        <w:rPr>
          <w:spacing w:val="4"/>
        </w:rPr>
        <w:t>创建团队</w:t>
      </w:r>
      <w:r>
        <w:rPr>
          <w:rFonts w:ascii="Times New Roman" w:hAnsi="Times New Roman" w:eastAsia="Times New Roman"/>
          <w:spacing w:val="3"/>
        </w:rPr>
        <w:t>”</w:t>
      </w:r>
      <w:r>
        <w:t>，输入队员的姓名、身份证号及</w:t>
      </w:r>
      <w:r>
        <w:rPr>
          <w:spacing w:val="-2"/>
        </w:rPr>
        <w:t xml:space="preserve">邮箱，创建团队的学生即默认为队长。一个团队原则上需 </w:t>
      </w:r>
      <w:r>
        <w:rPr>
          <w:rFonts w:ascii="Times New Roman" w:hAnsi="Times New Roman" w:eastAsia="Times New Roman"/>
        </w:rPr>
        <w:t xml:space="preserve">1-2 </w:t>
      </w:r>
      <w:r>
        <w:t>名指导老师，没有指导老师的情况下，团队也可创建。被添加的队员及指导老师需登陆个人账</w:t>
      </w:r>
      <w:r>
        <w:rPr>
          <w:spacing w:val="-8"/>
        </w:rPr>
        <w:t>号， 点击</w:t>
      </w:r>
      <w:r>
        <w:rPr>
          <w:rFonts w:ascii="Times New Roman" w:hAnsi="Times New Roman" w:eastAsia="Times New Roman"/>
        </w:rPr>
        <w:t>“</w:t>
      </w:r>
      <w:r>
        <w:t>同意</w:t>
      </w:r>
      <w:r>
        <w:rPr>
          <w:rFonts w:ascii="Times New Roman" w:hAnsi="Times New Roman" w:eastAsia="Times New Roman"/>
        </w:rPr>
        <w:t>”</w:t>
      </w:r>
      <w:r>
        <w:t>，即完成组队。在添加队员时请确认所填身份证号与队员注册时的身份证号一致，否则队员无法收到组队消息。</w:t>
      </w:r>
    </w:p>
    <w:p>
      <w:pPr>
        <w:spacing w:after="0" w:line="364" w:lineRule="auto"/>
        <w:jc w:val="both"/>
        <w:sectPr>
          <w:pgSz w:w="11900" w:h="16840"/>
          <w:pgMar w:top="1400" w:right="1060" w:bottom="280" w:left="1160" w:header="720" w:footer="720" w:gutter="0"/>
        </w:sectPr>
      </w:pPr>
    </w:p>
    <w:p>
      <w:pPr>
        <w:pStyle w:val="5"/>
        <w:ind w:left="640"/>
        <w:rPr>
          <w:sz w:val="20"/>
        </w:rPr>
      </w:pPr>
      <w:r>
        <w:rPr>
          <w:sz w:val="20"/>
        </w:rPr>
        <w:drawing>
          <wp:inline distT="0" distB="0" distL="0" distR="0">
            <wp:extent cx="5278755" cy="97218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992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2"/>
        <w:rPr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121285</wp:posOffset>
            </wp:positionV>
            <wp:extent cx="5229225" cy="128206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68" cy="128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13"/>
        </w:rPr>
      </w:pPr>
    </w:p>
    <w:p>
      <w:pPr>
        <w:pStyle w:val="9"/>
        <w:numPr>
          <w:ilvl w:val="1"/>
          <w:numId w:val="1"/>
        </w:numPr>
        <w:tabs>
          <w:tab w:val="left" w:pos="1240"/>
        </w:tabs>
        <w:spacing w:before="84" w:after="0" w:line="240" w:lineRule="auto"/>
        <w:ind w:left="1240" w:right="0" w:hanging="360"/>
        <w:jc w:val="left"/>
        <w:rPr>
          <w:b/>
          <w:sz w:val="23"/>
        </w:rPr>
      </w:pPr>
      <w:r>
        <w:rPr>
          <w:b/>
          <w:w w:val="105"/>
          <w:sz w:val="23"/>
        </w:rPr>
        <w:t>第一指导老师组建</w:t>
      </w:r>
    </w:p>
    <w:p>
      <w:pPr>
        <w:pStyle w:val="5"/>
        <w:spacing w:before="7"/>
        <w:rPr>
          <w:b/>
          <w:sz w:val="21"/>
        </w:rPr>
      </w:pPr>
    </w:p>
    <w:p>
      <w:pPr>
        <w:pStyle w:val="5"/>
        <w:spacing w:line="364" w:lineRule="auto"/>
        <w:ind w:left="640" w:right="858" w:firstLine="480"/>
        <w:jc w:val="both"/>
      </w:pPr>
      <w:r>
        <w:t>第一指导老师登陆后，点击</w:t>
      </w:r>
      <w:r>
        <w:rPr>
          <w:rFonts w:ascii="Times New Roman" w:hAnsi="Times New Roman" w:eastAsia="Times New Roman"/>
        </w:rPr>
        <w:t>“</w:t>
      </w:r>
      <w:r>
        <w:t>团队信息</w:t>
      </w:r>
      <w:r>
        <w:rPr>
          <w:rFonts w:ascii="Times New Roman" w:hAnsi="Times New Roman" w:eastAsia="Times New Roman"/>
        </w:rPr>
        <w:t>”“</w:t>
      </w:r>
      <w:r>
        <w:t>创建团队</w:t>
      </w:r>
      <w:r>
        <w:rPr>
          <w:rFonts w:ascii="Times New Roman" w:hAnsi="Times New Roman" w:eastAsia="Times New Roman"/>
        </w:rPr>
        <w:t>”</w:t>
      </w:r>
      <w:r>
        <w:t>，输入队员的姓名、身份证号及邮箱可进行团队组建。被加入的学生及第二指导老师需要登陆个人账号点击</w:t>
      </w:r>
      <w:r>
        <w:rPr>
          <w:rFonts w:ascii="Times New Roman" w:hAnsi="Times New Roman" w:eastAsia="Times New Roman"/>
        </w:rPr>
        <w:t>“</w:t>
      </w:r>
      <w:r>
        <w:t>同意</w:t>
      </w:r>
      <w:r>
        <w:rPr>
          <w:rFonts w:ascii="Times New Roman" w:hAnsi="Times New Roman" w:eastAsia="Times New Roman"/>
        </w:rPr>
        <w:t>”</w:t>
      </w:r>
      <w:r>
        <w:t>，完成组队。</w:t>
      </w:r>
    </w:p>
    <w:p>
      <w:pPr>
        <w:pStyle w:val="4"/>
        <w:spacing w:before="55"/>
        <w:jc w:val="both"/>
      </w:pPr>
      <w:r>
        <w:rPr>
          <w:rFonts w:ascii="Times New Roman" w:eastAsia="Times New Roman"/>
          <w:w w:val="105"/>
          <w:sz w:val="28"/>
        </w:rPr>
        <w:t>3</w:t>
      </w:r>
      <w:r>
        <w:rPr>
          <w:w w:val="105"/>
        </w:rPr>
        <w:t>、 材料上传</w:t>
      </w:r>
    </w:p>
    <w:p>
      <w:pPr>
        <w:pStyle w:val="5"/>
        <w:spacing w:before="237" w:line="364" w:lineRule="auto"/>
        <w:ind w:left="640" w:right="879" w:firstLine="480"/>
      </w:pPr>
      <w:r>
        <w:t xml:space="preserve">团队创建成功后，可开始上传材料。队员登录账号后，点击“团队信息” “查看”后再点击相应按钮可上传相应材料。上传研究综述和实验设计后才可上传实验记录。研究综述、实验设计在该项上传截止日期前可修改，实验记录在上传当天 </w:t>
      </w:r>
      <w:r>
        <w:rPr>
          <w:rFonts w:ascii="Times New Roman" w:hAnsi="Times New Roman" w:eastAsia="Times New Roman"/>
        </w:rPr>
        <w:t xml:space="preserve">24 </w:t>
      </w:r>
      <w:r>
        <w:t>时前可修改，论文和心得在上传截止日期前可修改。若在报名费收费截止日前未上传缴费凭证的，则无法再继续上传材料，此时请联系竞赛执委会秘书处。在截止日期前完成材料上传才可进入网络评审，缺少某一项材料则无法进入网络评审。</w:t>
      </w:r>
    </w:p>
    <w:p>
      <w:pPr>
        <w:pStyle w:val="5"/>
        <w:ind w:left="640"/>
        <w:rPr>
          <w:sz w:val="20"/>
        </w:rPr>
      </w:pPr>
      <w:r>
        <w:rPr>
          <w:sz w:val="20"/>
        </w:rPr>
        <w:drawing>
          <wp:inline distT="0" distB="0" distL="0" distR="0">
            <wp:extent cx="5440680" cy="83248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965" cy="83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"/>
        <w:rPr>
          <w:sz w:val="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98425</wp:posOffset>
            </wp:positionV>
            <wp:extent cx="5556885" cy="108331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711" cy="108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62"/>
        <w:jc w:val="both"/>
      </w:pPr>
      <w:r>
        <w:rPr>
          <w:rFonts w:ascii="Times New Roman" w:eastAsia="Times New Roman"/>
          <w:w w:val="105"/>
          <w:sz w:val="28"/>
        </w:rPr>
        <w:t>4</w:t>
      </w:r>
      <w:r>
        <w:rPr>
          <w:w w:val="105"/>
        </w:rPr>
        <w:t>、 账号权限</w:t>
      </w:r>
    </w:p>
    <w:p>
      <w:pPr>
        <w:pStyle w:val="9"/>
        <w:numPr>
          <w:ilvl w:val="1"/>
          <w:numId w:val="2"/>
        </w:numPr>
        <w:tabs>
          <w:tab w:val="left" w:pos="1240"/>
        </w:tabs>
        <w:spacing w:before="246" w:after="0" w:line="240" w:lineRule="auto"/>
        <w:ind w:left="1240" w:right="0" w:hanging="360"/>
        <w:jc w:val="left"/>
        <w:rPr>
          <w:b/>
          <w:sz w:val="23"/>
        </w:rPr>
      </w:pPr>
      <w:r>
        <w:rPr>
          <w:b/>
          <w:w w:val="105"/>
          <w:sz w:val="23"/>
        </w:rPr>
        <w:t>第一指导老师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top="1440" w:right="1060" w:bottom="280" w:left="1160" w:header="720" w:footer="720" w:gutter="0"/>
        </w:sectPr>
      </w:pPr>
    </w:p>
    <w:p>
      <w:pPr>
        <w:pStyle w:val="5"/>
        <w:spacing w:before="44" w:line="362" w:lineRule="auto"/>
        <w:ind w:left="640" w:right="1359" w:firstLine="48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690245</wp:posOffset>
            </wp:positionV>
            <wp:extent cx="5211445" cy="9271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508" cy="92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1483995</wp:posOffset>
            </wp:positionH>
            <wp:positionV relativeFrom="paragraph">
              <wp:posOffset>1795145</wp:posOffset>
            </wp:positionV>
            <wp:extent cx="4480560" cy="206057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282" cy="206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第一指导老师可以修改项目名称、研究方向和团队成员。点击团队信息</w:t>
      </w:r>
      <w:r>
        <w:rPr>
          <w:rFonts w:ascii="Times New Roman" w:hAnsi="Times New Roman" w:eastAsia="Times New Roman"/>
        </w:rPr>
        <w:t>”“</w:t>
      </w:r>
      <w:r>
        <w:t>编辑</w:t>
      </w:r>
      <w:r>
        <w:rPr>
          <w:rFonts w:ascii="Times New Roman" w:hAnsi="Times New Roman" w:eastAsia="Times New Roman"/>
        </w:rPr>
        <w:t>”</w:t>
      </w:r>
      <w:r>
        <w:t>，进入修改界面，可对团队成员进行增加删除并修改排序。</w:t>
      </w:r>
    </w:p>
    <w:p>
      <w:pPr>
        <w:pStyle w:val="5"/>
        <w:spacing w:before="6"/>
        <w:rPr>
          <w:sz w:val="16"/>
        </w:rPr>
      </w:pPr>
    </w:p>
    <w:p>
      <w:pPr>
        <w:pStyle w:val="5"/>
        <w:spacing w:before="11"/>
        <w:rPr>
          <w:sz w:val="19"/>
        </w:rPr>
      </w:pPr>
    </w:p>
    <w:p>
      <w:pPr>
        <w:pStyle w:val="9"/>
        <w:numPr>
          <w:ilvl w:val="1"/>
          <w:numId w:val="2"/>
        </w:numPr>
        <w:tabs>
          <w:tab w:val="left" w:pos="1240"/>
        </w:tabs>
        <w:spacing w:before="0" w:after="0" w:line="240" w:lineRule="auto"/>
        <w:ind w:left="1240" w:right="0" w:hanging="360"/>
        <w:jc w:val="left"/>
        <w:rPr>
          <w:b/>
          <w:sz w:val="23"/>
        </w:rPr>
      </w:pPr>
      <w:r>
        <w:rPr>
          <w:b/>
          <w:w w:val="105"/>
          <w:sz w:val="23"/>
        </w:rPr>
        <w:t>队长账号</w:t>
      </w:r>
    </w:p>
    <w:p>
      <w:pPr>
        <w:pStyle w:val="5"/>
        <w:spacing w:before="7"/>
        <w:rPr>
          <w:b/>
          <w:sz w:val="21"/>
        </w:rPr>
      </w:pPr>
    </w:p>
    <w:p>
      <w:pPr>
        <w:pStyle w:val="5"/>
        <w:spacing w:line="362" w:lineRule="auto"/>
        <w:ind w:left="640" w:right="879" w:firstLine="480"/>
      </w:pPr>
      <w:r>
        <w:t>队长账号可以修改项目名称、研究方向、团队成员和上传材料。点击团队“信息</w:t>
      </w:r>
      <w:r>
        <w:rPr>
          <w:rFonts w:ascii="Times New Roman" w:hAnsi="Times New Roman" w:eastAsia="Times New Roman"/>
        </w:rPr>
        <w:t>”“</w:t>
      </w:r>
      <w:r>
        <w:t>编辑</w:t>
      </w:r>
      <w:r>
        <w:rPr>
          <w:rFonts w:ascii="Times New Roman" w:hAnsi="Times New Roman" w:eastAsia="Times New Roman"/>
        </w:rPr>
        <w:t>”</w:t>
      </w:r>
      <w:r>
        <w:t>，进入修改界面，可对团队成员进行增加删除并修改排序。</w:t>
      </w:r>
    </w:p>
    <w:p>
      <w:pPr>
        <w:pStyle w:val="9"/>
        <w:numPr>
          <w:ilvl w:val="1"/>
          <w:numId w:val="2"/>
        </w:numPr>
        <w:tabs>
          <w:tab w:val="left" w:pos="1240"/>
        </w:tabs>
        <w:spacing w:before="61" w:after="0" w:line="240" w:lineRule="auto"/>
        <w:ind w:left="1240" w:right="0" w:hanging="360"/>
        <w:jc w:val="left"/>
        <w:rPr>
          <w:b/>
          <w:sz w:val="23"/>
        </w:rPr>
      </w:pPr>
      <w:r>
        <w:rPr>
          <w:b/>
          <w:w w:val="105"/>
          <w:sz w:val="23"/>
        </w:rPr>
        <w:t>队员账号</w:t>
      </w:r>
    </w:p>
    <w:p>
      <w:pPr>
        <w:pStyle w:val="5"/>
        <w:spacing w:before="7"/>
        <w:rPr>
          <w:b/>
          <w:sz w:val="21"/>
        </w:rPr>
      </w:pPr>
    </w:p>
    <w:p>
      <w:pPr>
        <w:pStyle w:val="5"/>
        <w:ind w:left="1120"/>
      </w:pPr>
      <w:r>
        <w:t>队员账号可以上传材料。</w:t>
      </w:r>
    </w:p>
    <w:p>
      <w:pPr>
        <w:pStyle w:val="5"/>
        <w:spacing w:before="11"/>
        <w:rPr>
          <w:sz w:val="16"/>
        </w:rPr>
      </w:pPr>
    </w:p>
    <w:p>
      <w:pPr>
        <w:pStyle w:val="9"/>
        <w:numPr>
          <w:ilvl w:val="1"/>
          <w:numId w:val="2"/>
        </w:numPr>
        <w:tabs>
          <w:tab w:val="left" w:pos="1240"/>
        </w:tabs>
        <w:spacing w:before="0" w:after="0" w:line="240" w:lineRule="auto"/>
        <w:ind w:left="1240" w:right="0" w:hanging="360"/>
        <w:jc w:val="left"/>
        <w:rPr>
          <w:b/>
          <w:sz w:val="23"/>
        </w:rPr>
      </w:pPr>
      <w:r>
        <w:rPr>
          <w:b/>
          <w:w w:val="105"/>
          <w:sz w:val="23"/>
        </w:rPr>
        <w:t>省管理员</w:t>
      </w:r>
    </w:p>
    <w:p>
      <w:pPr>
        <w:pStyle w:val="5"/>
        <w:spacing w:before="7"/>
        <w:rPr>
          <w:b/>
          <w:sz w:val="21"/>
        </w:rPr>
      </w:pPr>
    </w:p>
    <w:p>
      <w:pPr>
        <w:pStyle w:val="5"/>
        <w:ind w:left="1120"/>
      </w:pPr>
      <w:r>
        <w:t>省管理员账号可查看和导出本省各高校报名队伍数、缴费队伍数，无法查</w:t>
      </w:r>
    </w:p>
    <w:p>
      <w:pPr>
        <w:pStyle w:val="5"/>
        <w:spacing w:before="158"/>
        <w:ind w:left="640"/>
      </w:pPr>
      <w:r>
        <w:t>看队伍详情。可查看和导出省内各学校管理员的联系方式，便于联络。</w:t>
      </w:r>
    </w:p>
    <w:p>
      <w:pPr>
        <w:pStyle w:val="5"/>
        <w:spacing w:before="9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128270</wp:posOffset>
            </wp:positionV>
            <wp:extent cx="5329555" cy="142367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778" cy="14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numPr>
          <w:ilvl w:val="1"/>
          <w:numId w:val="2"/>
        </w:numPr>
        <w:tabs>
          <w:tab w:val="left" w:pos="1240"/>
        </w:tabs>
        <w:spacing w:before="133" w:after="0" w:line="240" w:lineRule="auto"/>
        <w:ind w:left="1240" w:right="0" w:hanging="360"/>
        <w:jc w:val="left"/>
        <w:rPr>
          <w:b/>
          <w:sz w:val="23"/>
        </w:rPr>
      </w:pPr>
      <w:r>
        <w:rPr>
          <w:b/>
          <w:w w:val="105"/>
          <w:sz w:val="23"/>
        </w:rPr>
        <w:t>校管理员</w:t>
      </w:r>
    </w:p>
    <w:p>
      <w:pPr>
        <w:pStyle w:val="5"/>
        <w:spacing w:before="7"/>
        <w:rPr>
          <w:b/>
          <w:sz w:val="21"/>
        </w:rPr>
      </w:pPr>
    </w:p>
    <w:p>
      <w:pPr>
        <w:pStyle w:val="5"/>
        <w:spacing w:line="362" w:lineRule="auto"/>
        <w:ind w:left="640" w:right="879" w:firstLine="480"/>
      </w:pPr>
      <w:r>
        <w:t>校管理员可以查看所在学校参赛团队信息，每支队伍材料上传进度，可导出本校参赛团队的具体信息。</w:t>
      </w:r>
    </w:p>
    <w:p>
      <w:pPr>
        <w:spacing w:after="0" w:line="362" w:lineRule="auto"/>
        <w:sectPr>
          <w:pgSz w:w="11900" w:h="16840"/>
          <w:pgMar w:top="1400" w:right="1060" w:bottom="280" w:left="1160" w:header="720" w:footer="720" w:gutter="0"/>
        </w:sectPr>
      </w:pPr>
    </w:p>
    <w:p>
      <w:pPr>
        <w:pStyle w:val="5"/>
        <w:ind w:left="640"/>
        <w:rPr>
          <w:sz w:val="20"/>
        </w:rPr>
      </w:pPr>
      <w:r>
        <w:rPr>
          <w:sz w:val="20"/>
        </w:rPr>
        <w:drawing>
          <wp:inline distT="0" distB="0" distL="0" distR="0">
            <wp:extent cx="5107940" cy="184531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196" cy="184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5"/>
        <w:rPr>
          <w:sz w:val="17"/>
        </w:rPr>
      </w:pPr>
    </w:p>
    <w:p>
      <w:pPr>
        <w:pStyle w:val="5"/>
        <w:spacing w:before="67"/>
        <w:ind w:left="1120"/>
      </w:pPr>
      <w:r>
        <w:t>如果是学校或学院统一缴费，校管理员可以直接勾选团队，选择“统一缴</w:t>
      </w:r>
    </w:p>
    <w:p>
      <w:pPr>
        <w:pStyle w:val="5"/>
        <w:spacing w:before="158"/>
        <w:ind w:left="640"/>
      </w:pPr>
      <w:r>
        <w:t>费”，那么这些团队就不需要单独上传缴费凭证。</w:t>
      </w:r>
    </w:p>
    <w:p>
      <w:pPr>
        <w:pStyle w:val="5"/>
        <w:spacing w:before="2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172085</wp:posOffset>
            </wp:positionV>
            <wp:extent cx="5129530" cy="181292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492" cy="181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1359"/>
        </w:tabs>
        <w:spacing w:before="173"/>
      </w:pPr>
      <w:r>
        <w:rPr>
          <w:rFonts w:ascii="Times New Roman" w:eastAsia="Times New Roman"/>
          <w:w w:val="105"/>
          <w:sz w:val="28"/>
        </w:rPr>
        <w:t>5</w:t>
      </w:r>
      <w:r>
        <w:rPr>
          <w:w w:val="105"/>
        </w:rPr>
        <w:t>、</w:t>
      </w:r>
      <w:r>
        <w:rPr>
          <w:w w:val="105"/>
        </w:rPr>
        <w:tab/>
      </w:r>
      <w:r>
        <w:rPr>
          <w:spacing w:val="5"/>
          <w:w w:val="105"/>
        </w:rPr>
        <w:t>联系我们</w:t>
      </w:r>
    </w:p>
    <w:p>
      <w:pPr>
        <w:pStyle w:val="5"/>
        <w:spacing w:before="237" w:line="362" w:lineRule="auto"/>
        <w:ind w:left="640" w:right="567" w:firstLine="480"/>
      </w:pPr>
      <w:r>
        <w:t xml:space="preserve">网站使用过程中遇到问题请于工作日 </w:t>
      </w:r>
      <w:r>
        <w:rPr>
          <w:rFonts w:ascii="Times New Roman" w:eastAsia="Times New Roman"/>
        </w:rPr>
        <w:t>8:30-17</w:t>
      </w:r>
      <w:r>
        <w:t>：</w:t>
      </w:r>
      <w:r>
        <w:rPr>
          <w:rFonts w:ascii="Times New Roman" w:eastAsia="Times New Roman"/>
        </w:rPr>
        <w:t xml:space="preserve">00 </w:t>
      </w:r>
      <w:r>
        <w:t>联系竞赛执委会秘书处， 其他时间请邮件联系。</w:t>
      </w:r>
    </w:p>
    <w:p>
      <w:pPr>
        <w:pStyle w:val="5"/>
        <w:spacing w:before="50"/>
        <w:ind w:left="1120"/>
      </w:pPr>
      <w:r>
        <w:t xml:space="preserve">联系人： 夏颖， 座机： </w:t>
      </w:r>
      <w:r>
        <w:rPr>
          <w:rFonts w:ascii="Times New Roman" w:eastAsia="Times New Roman"/>
        </w:rPr>
        <w:t xml:space="preserve">0571-88206048 </w:t>
      </w:r>
      <w:r>
        <w:t xml:space="preserve">，电话： </w:t>
      </w:r>
      <w:r>
        <w:rPr>
          <w:rFonts w:ascii="Times New Roman" w:eastAsia="Times New Roman"/>
        </w:rPr>
        <w:t xml:space="preserve">15858115215 </w:t>
      </w:r>
      <w:r>
        <w:t>， 邮箱：</w:t>
      </w:r>
    </w:p>
    <w:p>
      <w:pPr>
        <w:pStyle w:val="5"/>
        <w:spacing w:before="155"/>
        <w:ind w:left="640"/>
        <w:rPr>
          <w:rFonts w:hint="default" w:ascii="Times New Roman"/>
          <w:lang w:val="en-US" w:eastAsia="zh-CN"/>
        </w:rPr>
      </w:pPr>
      <w:r>
        <w:fldChar w:fldCharType="begin"/>
      </w:r>
      <w:r>
        <w:instrText xml:space="preserve"> HYPERLINK "mailto:xiaying0809@163.com" \h </w:instrText>
      </w:r>
      <w:r>
        <w:fldChar w:fldCharType="separate"/>
      </w:r>
      <w:r>
        <w:rPr>
          <w:rFonts w:ascii="Times New Roman"/>
        </w:rPr>
        <w:t>xiaying0809@163.com</w:t>
      </w:r>
      <w:r>
        <w:rPr>
          <w:rFonts w:ascii="Times New Roman"/>
        </w:rPr>
        <w:fldChar w:fldCharType="end"/>
      </w:r>
      <w:bookmarkStart w:id="0" w:name="_GoBack"/>
      <w:bookmarkEnd w:id="0"/>
    </w:p>
    <w:sectPr>
      <w:pgSz w:w="11900" w:h="16840"/>
      <w:pgMar w:top="1400" w:right="106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multilevel"/>
    <w:tmpl w:val="0248C179"/>
    <w:lvl w:ilvl="0" w:tentative="0">
      <w:start w:val="4"/>
      <w:numFmt w:val="decimal"/>
      <w:lvlText w:val="%1"/>
      <w:lvlJc w:val="left"/>
      <w:pPr>
        <w:ind w:left="1240" w:hanging="360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8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72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6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4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92" w:hanging="360"/>
      </w:pPr>
      <w:rPr>
        <w:rFonts w:hint="default"/>
        <w:lang w:val="zh-CN" w:eastAsia="zh-CN" w:bidi="zh-CN"/>
      </w:rPr>
    </w:lvl>
  </w:abstractNum>
  <w:abstractNum w:abstractNumId="1">
    <w:nsid w:val="72183CF9"/>
    <w:multiLevelType w:val="multilevel"/>
    <w:tmpl w:val="72183CF9"/>
    <w:lvl w:ilvl="0" w:tentative="0">
      <w:start w:val="2"/>
      <w:numFmt w:val="decimal"/>
      <w:lvlText w:val="%1"/>
      <w:lvlJc w:val="left"/>
      <w:pPr>
        <w:ind w:left="1240" w:hanging="360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8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72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6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4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92" w:hanging="3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CA39E5"/>
    <w:rsid w:val="057020E0"/>
    <w:rsid w:val="0B492F0D"/>
    <w:rsid w:val="180E7483"/>
    <w:rsid w:val="1DF96FA8"/>
    <w:rsid w:val="2CCE49BE"/>
    <w:rsid w:val="30C91DFF"/>
    <w:rsid w:val="3C4F3F48"/>
    <w:rsid w:val="45A667D8"/>
    <w:rsid w:val="547A0C36"/>
    <w:rsid w:val="58224CA2"/>
    <w:rsid w:val="675A6DF7"/>
    <w:rsid w:val="74110FAD"/>
    <w:rsid w:val="7EC12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95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3"/>
      <w:ind w:left="1192" w:right="1173"/>
      <w:jc w:val="center"/>
      <w:outlineLvl w:val="2"/>
    </w:pPr>
    <w:rPr>
      <w:rFonts w:ascii="宋体" w:hAnsi="宋体" w:eastAsia="宋体" w:cs="宋体"/>
      <w:b/>
      <w:bCs/>
      <w:sz w:val="35"/>
      <w:szCs w:val="35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639"/>
      <w:outlineLvl w:val="3"/>
    </w:pPr>
    <w:rPr>
      <w:rFonts w:ascii="宋体" w:hAnsi="宋体" w:eastAsia="宋体" w:cs="宋体"/>
      <w:b/>
      <w:bCs/>
      <w:sz w:val="27"/>
      <w:szCs w:val="27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60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2020-09-23T08:11:00Z</dcterms:created>
  <dc:creator>asus</dc:creator>
  <cp:lastModifiedBy>TQR</cp:lastModifiedBy>
  <dcterms:modified xsi:type="dcterms:W3CDTF">2020-09-24T03:58:26Z</dcterms:modified>
  <dc:title>Microsoft Word - 关于举办全国大学生生命科学竞赛（2021）的通知final.docx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2020-09-23T00:00:00Z</vt:filetime>
  </property>
  <property fmtid="{D5CDD505-2E9C-101B-9397-08002B2CF9AE}" pid="5" name="KSOProductBuildVer">
    <vt:lpwstr>2052-10.1.0.7698</vt:lpwstr>
  </property>
</Properties>
</file>